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5BEA07B9" w:rsidR="00873271" w:rsidRPr="001521E1" w:rsidRDefault="00000000" w:rsidP="001521E1">
      <w:pPr>
        <w:pStyle w:val="Title"/>
      </w:pPr>
      <w:r w:rsidRPr="001521E1">
        <w:t>Access to Video Telemedicine for People Who Are Deaf and Hard of Hearing</w:t>
      </w:r>
      <w:r w:rsidR="001521E1" w:rsidRPr="001521E1">
        <w:br/>
      </w:r>
      <w:r w:rsidRPr="001521E1">
        <w:t>Kaiser Settlement Explainer</w:t>
      </w:r>
    </w:p>
    <w:p w14:paraId="00000004" w14:textId="77777777" w:rsidR="00873271" w:rsidRPr="001521E1" w:rsidRDefault="00000000" w:rsidP="001521E1">
      <w:pPr>
        <w:pStyle w:val="Heading1"/>
      </w:pPr>
      <w:r w:rsidRPr="001521E1">
        <w:t>What is this settlement about?</w:t>
      </w:r>
    </w:p>
    <w:p w14:paraId="00000005" w14:textId="77777777" w:rsidR="00873271" w:rsidRPr="001521E1" w:rsidRDefault="00000000">
      <w:pPr>
        <w:spacing w:before="240" w:after="240"/>
        <w:rPr>
          <w:rFonts w:ascii="Myriad Pro" w:hAnsi="Myriad Pro"/>
          <w:sz w:val="24"/>
          <w:szCs w:val="24"/>
        </w:rPr>
      </w:pPr>
      <w:r w:rsidRPr="001521E1">
        <w:rPr>
          <w:rFonts w:ascii="Myriad Pro" w:hAnsi="Myriad Pro"/>
          <w:sz w:val="24"/>
          <w:szCs w:val="24"/>
        </w:rPr>
        <w:t xml:space="preserve">The settlement is about Kaiser and effective communication in video appointments. Effective communication means communication that is equal. It means that deaf and hard of hearing people get communication equal to hearing people. </w:t>
      </w:r>
    </w:p>
    <w:p w14:paraId="00000006" w14:textId="77777777" w:rsidR="00873271" w:rsidRDefault="00000000">
      <w:pPr>
        <w:spacing w:before="240" w:after="240"/>
        <w:rPr>
          <w:rFonts w:ascii="Myriad Pro" w:hAnsi="Myriad Pro"/>
          <w:sz w:val="24"/>
          <w:szCs w:val="24"/>
        </w:rPr>
      </w:pPr>
      <w:r w:rsidRPr="001521E1">
        <w:rPr>
          <w:rFonts w:ascii="Myriad Pro" w:hAnsi="Myriad Pro"/>
          <w:sz w:val="24"/>
          <w:szCs w:val="24"/>
        </w:rPr>
        <w:t>The settlement covers Kaiser members in California who are deaf and hard of hearing.  The settlement provides effective communication in video appointments. Video appointments include:</w:t>
      </w:r>
    </w:p>
    <w:p w14:paraId="65E1DB42" w14:textId="77777777" w:rsidR="001521E1" w:rsidRPr="001521E1" w:rsidRDefault="001521E1" w:rsidP="001521E1">
      <w:pPr>
        <w:numPr>
          <w:ilvl w:val="0"/>
          <w:numId w:val="8"/>
        </w:numPr>
        <w:rPr>
          <w:rFonts w:ascii="Myriad Pro" w:hAnsi="Myriad Pro"/>
          <w:sz w:val="24"/>
          <w:szCs w:val="24"/>
        </w:rPr>
      </w:pPr>
      <w:r w:rsidRPr="001521E1">
        <w:rPr>
          <w:rFonts w:ascii="Myriad Pro" w:hAnsi="Myriad Pro"/>
          <w:sz w:val="24"/>
          <w:szCs w:val="24"/>
        </w:rPr>
        <w:t>Appointments with Kaiser physicians, nurses, therapists, and other medical professionals</w:t>
      </w:r>
    </w:p>
    <w:p w14:paraId="3A839B19" w14:textId="4325E362" w:rsidR="001521E1" w:rsidRPr="001521E1" w:rsidRDefault="001521E1" w:rsidP="001521E1">
      <w:pPr>
        <w:numPr>
          <w:ilvl w:val="0"/>
          <w:numId w:val="8"/>
        </w:numPr>
        <w:rPr>
          <w:rFonts w:ascii="Myriad Pro" w:hAnsi="Myriad Pro"/>
          <w:sz w:val="24"/>
          <w:szCs w:val="24"/>
        </w:rPr>
      </w:pPr>
      <w:r w:rsidRPr="001521E1">
        <w:rPr>
          <w:rFonts w:ascii="Myriad Pro" w:hAnsi="Myriad Pro"/>
          <w:sz w:val="24"/>
          <w:szCs w:val="24"/>
        </w:rPr>
        <w:t>Group visits, video classes, and support groups provided by Kaiser</w:t>
      </w:r>
    </w:p>
    <w:p w14:paraId="00000009" w14:textId="77777777" w:rsidR="00873271" w:rsidRPr="001521E1" w:rsidRDefault="00000000" w:rsidP="001521E1">
      <w:pPr>
        <w:pStyle w:val="Heading1"/>
      </w:pPr>
      <w:r w:rsidRPr="001521E1">
        <w:t>What are the benefits of the settlement?</w:t>
      </w:r>
    </w:p>
    <w:p w14:paraId="0000000A" w14:textId="77777777" w:rsidR="00873271" w:rsidRPr="001521E1" w:rsidRDefault="00000000">
      <w:pPr>
        <w:spacing w:before="240" w:after="240"/>
        <w:rPr>
          <w:rFonts w:ascii="Myriad Pro" w:hAnsi="Myriad Pro"/>
          <w:sz w:val="24"/>
          <w:szCs w:val="24"/>
        </w:rPr>
      </w:pPr>
      <w:r w:rsidRPr="001521E1">
        <w:rPr>
          <w:rFonts w:ascii="Myriad Pro" w:hAnsi="Myriad Pro"/>
          <w:sz w:val="24"/>
          <w:szCs w:val="24"/>
        </w:rPr>
        <w:t>Kaiser is making sure deaf and hard of hearing members have effective communication. Kaiser is providing these accessibility services for video appointments:</w:t>
      </w:r>
    </w:p>
    <w:p w14:paraId="0000000B" w14:textId="77777777" w:rsidR="00873271" w:rsidRPr="001521E1" w:rsidRDefault="00000000" w:rsidP="001521E1">
      <w:pPr>
        <w:numPr>
          <w:ilvl w:val="0"/>
          <w:numId w:val="5"/>
        </w:numPr>
        <w:rPr>
          <w:rFonts w:ascii="Myriad Pro" w:hAnsi="Myriad Pro"/>
          <w:sz w:val="24"/>
          <w:szCs w:val="24"/>
        </w:rPr>
      </w:pPr>
      <w:r w:rsidRPr="001521E1">
        <w:rPr>
          <w:rFonts w:ascii="Myriad Pro" w:hAnsi="Myriad Pro"/>
          <w:sz w:val="24"/>
          <w:szCs w:val="24"/>
        </w:rPr>
        <w:t>Qualified sign language interpreters</w:t>
      </w:r>
    </w:p>
    <w:p w14:paraId="0000000C" w14:textId="77777777" w:rsidR="00873271" w:rsidRPr="001521E1" w:rsidRDefault="00000000" w:rsidP="001521E1">
      <w:pPr>
        <w:ind w:left="720"/>
        <w:rPr>
          <w:rFonts w:ascii="Myriad Pro" w:hAnsi="Myriad Pro"/>
          <w:i/>
          <w:sz w:val="24"/>
          <w:szCs w:val="24"/>
        </w:rPr>
      </w:pPr>
      <w:r w:rsidRPr="001521E1">
        <w:rPr>
          <w:rFonts w:ascii="Myriad Pro" w:hAnsi="Myriad Pro"/>
          <w:i/>
          <w:sz w:val="24"/>
          <w:szCs w:val="24"/>
        </w:rPr>
        <w:t>This includes qualified Deaf Interpreters</w:t>
      </w:r>
    </w:p>
    <w:p w14:paraId="0000000D" w14:textId="77777777" w:rsidR="00873271" w:rsidRPr="001521E1" w:rsidRDefault="00000000" w:rsidP="001521E1">
      <w:pPr>
        <w:numPr>
          <w:ilvl w:val="0"/>
          <w:numId w:val="6"/>
        </w:numPr>
        <w:rPr>
          <w:rFonts w:ascii="Myriad Pro" w:hAnsi="Myriad Pro"/>
          <w:sz w:val="24"/>
          <w:szCs w:val="24"/>
        </w:rPr>
      </w:pPr>
      <w:r w:rsidRPr="001521E1">
        <w:rPr>
          <w:rFonts w:ascii="Myriad Pro" w:hAnsi="Myriad Pro"/>
          <w:sz w:val="24"/>
          <w:szCs w:val="24"/>
        </w:rPr>
        <w:t>Qualified professional captioner</w:t>
      </w:r>
    </w:p>
    <w:p w14:paraId="0000000E" w14:textId="77777777" w:rsidR="00873271" w:rsidRPr="001521E1" w:rsidRDefault="00000000" w:rsidP="001521E1">
      <w:pPr>
        <w:numPr>
          <w:ilvl w:val="0"/>
          <w:numId w:val="6"/>
        </w:numPr>
        <w:rPr>
          <w:rFonts w:ascii="Myriad Pro" w:hAnsi="Myriad Pro"/>
          <w:sz w:val="24"/>
          <w:szCs w:val="24"/>
        </w:rPr>
      </w:pPr>
      <w:r w:rsidRPr="001521E1">
        <w:rPr>
          <w:rFonts w:ascii="Myriad Pro" w:hAnsi="Myriad Pro"/>
          <w:sz w:val="24"/>
          <w:szCs w:val="24"/>
        </w:rPr>
        <w:t>Automated captions</w:t>
      </w:r>
    </w:p>
    <w:p w14:paraId="0000000F" w14:textId="77777777" w:rsidR="00873271" w:rsidRPr="001521E1" w:rsidRDefault="00000000" w:rsidP="001521E1">
      <w:pPr>
        <w:spacing w:before="240" w:after="240"/>
        <w:rPr>
          <w:rFonts w:ascii="Myriad Pro" w:hAnsi="Myriad Pro"/>
          <w:sz w:val="24"/>
          <w:szCs w:val="24"/>
        </w:rPr>
      </w:pPr>
      <w:r w:rsidRPr="001521E1">
        <w:rPr>
          <w:rFonts w:ascii="Myriad Pro" w:hAnsi="Myriad Pro"/>
          <w:sz w:val="24"/>
          <w:szCs w:val="24"/>
        </w:rPr>
        <w:t xml:space="preserve">Kaiser will do its best to find interpreters for members who use a sign language other than ASL. For example, Mexican Sign Language or Lengua de </w:t>
      </w:r>
      <w:proofErr w:type="spellStart"/>
      <w:r w:rsidRPr="001521E1">
        <w:rPr>
          <w:rFonts w:ascii="Myriad Pro" w:hAnsi="Myriad Pro"/>
          <w:sz w:val="24"/>
          <w:szCs w:val="24"/>
        </w:rPr>
        <w:t>Señas</w:t>
      </w:r>
      <w:proofErr w:type="spellEnd"/>
      <w:r w:rsidRPr="001521E1">
        <w:rPr>
          <w:rFonts w:ascii="Myriad Pro" w:hAnsi="Myriad Pro"/>
          <w:sz w:val="24"/>
          <w:szCs w:val="24"/>
        </w:rPr>
        <w:t xml:space="preserve"> Mexicana (LSM).</w:t>
      </w:r>
    </w:p>
    <w:p w14:paraId="00000010" w14:textId="77777777" w:rsidR="00873271" w:rsidRPr="001521E1" w:rsidRDefault="00000000" w:rsidP="001521E1">
      <w:pPr>
        <w:pStyle w:val="Heading1"/>
      </w:pPr>
      <w:r w:rsidRPr="001521E1">
        <w:t>How does it work?</w:t>
      </w:r>
    </w:p>
    <w:p w14:paraId="00000011" w14:textId="77777777" w:rsidR="00873271" w:rsidRPr="001521E1" w:rsidRDefault="00000000">
      <w:pPr>
        <w:spacing w:before="240" w:after="240"/>
        <w:rPr>
          <w:rFonts w:ascii="Myriad Pro" w:hAnsi="Myriad Pro"/>
          <w:sz w:val="24"/>
          <w:szCs w:val="24"/>
        </w:rPr>
      </w:pPr>
      <w:r w:rsidRPr="001521E1">
        <w:rPr>
          <w:rFonts w:ascii="Myriad Pro" w:hAnsi="Myriad Pro"/>
          <w:sz w:val="24"/>
          <w:szCs w:val="24"/>
        </w:rPr>
        <w:t xml:space="preserve">Deaf and hard of hearing Kaiser members can say what they need for video appointments. Members can pick one or more of these options for video appointments:  </w:t>
      </w:r>
    </w:p>
    <w:p w14:paraId="00000012" w14:textId="53FB1F38" w:rsidR="00873271" w:rsidRPr="001521E1" w:rsidRDefault="00000000">
      <w:pPr>
        <w:numPr>
          <w:ilvl w:val="0"/>
          <w:numId w:val="4"/>
        </w:numPr>
        <w:spacing w:before="240"/>
        <w:rPr>
          <w:rFonts w:ascii="Myriad Pro" w:hAnsi="Myriad Pro"/>
          <w:sz w:val="24"/>
          <w:szCs w:val="24"/>
        </w:rPr>
      </w:pPr>
      <w:r w:rsidRPr="001521E1">
        <w:rPr>
          <w:rFonts w:ascii="Myriad Pro" w:hAnsi="Myriad Pro"/>
          <w:sz w:val="24"/>
          <w:szCs w:val="24"/>
        </w:rPr>
        <w:t xml:space="preserve">integrated qualified sign language </w:t>
      </w:r>
      <w:proofErr w:type="gramStart"/>
      <w:r w:rsidRPr="001521E1">
        <w:rPr>
          <w:rFonts w:ascii="Myriad Pro" w:hAnsi="Myriad Pro"/>
          <w:sz w:val="24"/>
          <w:szCs w:val="24"/>
        </w:rPr>
        <w:t>interpreter;</w:t>
      </w:r>
      <w:proofErr w:type="gramEnd"/>
    </w:p>
    <w:p w14:paraId="00000013" w14:textId="77777777" w:rsidR="00873271" w:rsidRPr="001521E1" w:rsidRDefault="00000000">
      <w:pPr>
        <w:numPr>
          <w:ilvl w:val="0"/>
          <w:numId w:val="4"/>
        </w:numPr>
        <w:rPr>
          <w:rFonts w:ascii="Myriad Pro" w:hAnsi="Myriad Pro"/>
          <w:sz w:val="24"/>
          <w:szCs w:val="24"/>
        </w:rPr>
      </w:pPr>
      <w:r w:rsidRPr="001521E1">
        <w:rPr>
          <w:rFonts w:ascii="Myriad Pro" w:hAnsi="Myriad Pro"/>
          <w:sz w:val="24"/>
          <w:szCs w:val="24"/>
        </w:rPr>
        <w:t xml:space="preserve">integrated qualified Deaf </w:t>
      </w:r>
      <w:proofErr w:type="gramStart"/>
      <w:r w:rsidRPr="001521E1">
        <w:rPr>
          <w:rFonts w:ascii="Myriad Pro" w:hAnsi="Myriad Pro"/>
          <w:sz w:val="24"/>
          <w:szCs w:val="24"/>
        </w:rPr>
        <w:t>Interpreter;</w:t>
      </w:r>
      <w:proofErr w:type="gramEnd"/>
    </w:p>
    <w:p w14:paraId="00000014" w14:textId="77777777" w:rsidR="00873271" w:rsidRPr="001521E1" w:rsidRDefault="00000000">
      <w:pPr>
        <w:numPr>
          <w:ilvl w:val="0"/>
          <w:numId w:val="4"/>
        </w:numPr>
        <w:rPr>
          <w:rFonts w:ascii="Myriad Pro" w:hAnsi="Myriad Pro"/>
          <w:sz w:val="24"/>
          <w:szCs w:val="24"/>
        </w:rPr>
      </w:pPr>
      <w:r w:rsidRPr="001521E1">
        <w:rPr>
          <w:rFonts w:ascii="Myriad Pro" w:hAnsi="Myriad Pro"/>
          <w:sz w:val="24"/>
          <w:szCs w:val="24"/>
        </w:rPr>
        <w:t>integrated automatic captioning; and</w:t>
      </w:r>
    </w:p>
    <w:p w14:paraId="00000015" w14:textId="63E98155" w:rsidR="00873271" w:rsidRPr="001521E1" w:rsidRDefault="00000000">
      <w:pPr>
        <w:numPr>
          <w:ilvl w:val="0"/>
          <w:numId w:val="4"/>
        </w:numPr>
        <w:spacing w:after="240"/>
        <w:rPr>
          <w:rFonts w:ascii="Myriad Pro" w:hAnsi="Myriad Pro"/>
          <w:sz w:val="24"/>
          <w:szCs w:val="24"/>
        </w:rPr>
      </w:pPr>
      <w:r w:rsidRPr="001521E1">
        <w:rPr>
          <w:rFonts w:ascii="Myriad Pro" w:hAnsi="Myriad Pro"/>
          <w:sz w:val="24"/>
          <w:szCs w:val="24"/>
        </w:rPr>
        <w:t>integrated live captioning by a professional captioner.</w:t>
      </w:r>
    </w:p>
    <w:p w14:paraId="00000016" w14:textId="77777777" w:rsidR="00873271" w:rsidRPr="001521E1" w:rsidRDefault="00000000">
      <w:pPr>
        <w:spacing w:before="240" w:after="240"/>
        <w:rPr>
          <w:rFonts w:ascii="Myriad Pro" w:hAnsi="Myriad Pro"/>
          <w:sz w:val="24"/>
          <w:szCs w:val="24"/>
        </w:rPr>
      </w:pPr>
      <w:r w:rsidRPr="001521E1">
        <w:rPr>
          <w:rFonts w:ascii="Myriad Pro" w:hAnsi="Myriad Pro"/>
          <w:sz w:val="24"/>
          <w:szCs w:val="24"/>
        </w:rPr>
        <w:lastRenderedPageBreak/>
        <w:t>Members can also state a gender preference for interpreters.</w:t>
      </w:r>
    </w:p>
    <w:p w14:paraId="00000017" w14:textId="77777777" w:rsidR="00873271" w:rsidRPr="001521E1" w:rsidRDefault="00000000">
      <w:pPr>
        <w:spacing w:before="240" w:after="240"/>
        <w:rPr>
          <w:rFonts w:ascii="Myriad Pro" w:hAnsi="Myriad Pro"/>
          <w:sz w:val="24"/>
          <w:szCs w:val="24"/>
        </w:rPr>
      </w:pPr>
      <w:r w:rsidRPr="001521E1">
        <w:rPr>
          <w:rFonts w:ascii="Myriad Pro" w:hAnsi="Myriad Pro"/>
          <w:sz w:val="24"/>
          <w:szCs w:val="24"/>
        </w:rPr>
        <w:t xml:space="preserve">Kaiser updates and stores the member’s preferences in their member profile. Kaiser staff then put in place the services for every video appointment. The Kaiser member does not have to ask ahead of time. Kaiser writes the member to say the interpreter and/or captioner is scheduled. </w:t>
      </w:r>
    </w:p>
    <w:p w14:paraId="00000018" w14:textId="77777777" w:rsidR="00873271" w:rsidRPr="001521E1" w:rsidRDefault="00000000">
      <w:pPr>
        <w:spacing w:before="240" w:after="240"/>
        <w:rPr>
          <w:rFonts w:ascii="Myriad Pro" w:hAnsi="Myriad Pro"/>
          <w:sz w:val="24"/>
          <w:szCs w:val="24"/>
        </w:rPr>
      </w:pPr>
      <w:r w:rsidRPr="001521E1">
        <w:rPr>
          <w:rFonts w:ascii="Myriad Pro" w:hAnsi="Myriad Pro"/>
          <w:sz w:val="24"/>
          <w:szCs w:val="24"/>
        </w:rPr>
        <w:t>Kaiser trains staff to take these steps before and at the beginning of the appointment:</w:t>
      </w:r>
    </w:p>
    <w:p w14:paraId="00000019" w14:textId="77777777" w:rsidR="00873271" w:rsidRPr="001521E1" w:rsidRDefault="00000000" w:rsidP="001521E1">
      <w:pPr>
        <w:numPr>
          <w:ilvl w:val="0"/>
          <w:numId w:val="2"/>
        </w:numPr>
        <w:spacing w:before="240"/>
        <w:rPr>
          <w:rFonts w:ascii="Myriad Pro" w:hAnsi="Myriad Pro"/>
          <w:sz w:val="24"/>
          <w:szCs w:val="24"/>
        </w:rPr>
      </w:pPr>
      <w:r w:rsidRPr="001521E1">
        <w:rPr>
          <w:rFonts w:ascii="Myriad Pro" w:hAnsi="Myriad Pro"/>
          <w:sz w:val="24"/>
          <w:szCs w:val="24"/>
        </w:rPr>
        <w:t>review the communication preferences in the member’s profile</w:t>
      </w:r>
    </w:p>
    <w:p w14:paraId="0000001A" w14:textId="576D820D" w:rsidR="00873271" w:rsidRPr="001521E1" w:rsidRDefault="00000000" w:rsidP="001521E1">
      <w:pPr>
        <w:numPr>
          <w:ilvl w:val="0"/>
          <w:numId w:val="2"/>
        </w:numPr>
        <w:rPr>
          <w:rFonts w:ascii="Myriad Pro" w:hAnsi="Myriad Pro"/>
          <w:sz w:val="24"/>
          <w:szCs w:val="24"/>
        </w:rPr>
      </w:pPr>
      <w:r w:rsidRPr="001521E1">
        <w:rPr>
          <w:rFonts w:ascii="Myriad Pro" w:hAnsi="Myriad Pro"/>
          <w:sz w:val="24"/>
          <w:szCs w:val="24"/>
        </w:rPr>
        <w:t>reserve the sign language interpreter and/or professional captioner needed</w:t>
      </w:r>
    </w:p>
    <w:p w14:paraId="0000001B" w14:textId="77777777" w:rsidR="00873271" w:rsidRPr="001521E1" w:rsidRDefault="00000000" w:rsidP="001521E1">
      <w:pPr>
        <w:numPr>
          <w:ilvl w:val="0"/>
          <w:numId w:val="2"/>
        </w:numPr>
        <w:rPr>
          <w:rFonts w:ascii="Myriad Pro" w:hAnsi="Myriad Pro"/>
          <w:sz w:val="24"/>
          <w:szCs w:val="24"/>
        </w:rPr>
      </w:pPr>
      <w:r w:rsidRPr="001521E1">
        <w:rPr>
          <w:rFonts w:ascii="Myriad Pro" w:hAnsi="Myriad Pro"/>
          <w:sz w:val="24"/>
          <w:szCs w:val="24"/>
        </w:rPr>
        <w:t>add the interpreter or captioner to the video appointment at or a few minutes before the start time</w:t>
      </w:r>
    </w:p>
    <w:p w14:paraId="0000001C" w14:textId="77777777" w:rsidR="00873271" w:rsidRPr="001521E1" w:rsidRDefault="00000000" w:rsidP="001521E1">
      <w:pPr>
        <w:numPr>
          <w:ilvl w:val="0"/>
          <w:numId w:val="2"/>
        </w:numPr>
        <w:rPr>
          <w:rFonts w:ascii="Myriad Pro" w:hAnsi="Myriad Pro"/>
          <w:sz w:val="24"/>
          <w:szCs w:val="24"/>
        </w:rPr>
      </w:pPr>
      <w:r w:rsidRPr="001521E1">
        <w:rPr>
          <w:rFonts w:ascii="Myriad Pro" w:hAnsi="Myriad Pro"/>
          <w:sz w:val="24"/>
          <w:szCs w:val="24"/>
        </w:rPr>
        <w:t xml:space="preserve">how to accommodate a member’s gender preference for an interpreter. </w:t>
      </w:r>
    </w:p>
    <w:p w14:paraId="0000001D" w14:textId="77777777" w:rsidR="00873271" w:rsidRPr="001521E1" w:rsidRDefault="00000000">
      <w:pPr>
        <w:spacing w:before="240" w:after="240"/>
        <w:rPr>
          <w:rFonts w:ascii="Myriad Pro" w:hAnsi="Myriad Pro"/>
          <w:sz w:val="24"/>
          <w:szCs w:val="24"/>
        </w:rPr>
      </w:pPr>
      <w:r w:rsidRPr="001521E1">
        <w:rPr>
          <w:rFonts w:ascii="Myriad Pro" w:hAnsi="Myriad Pro"/>
          <w:sz w:val="24"/>
          <w:szCs w:val="24"/>
        </w:rPr>
        <w:t>Kaiser trains staff about the steps for ensuring effective communication in video appointments. Kaiser trains new staff within 90 days of hire, and existing staff every two years. Kaiser will give more training to staff who fail to follow the steps in the settlement agreement.</w:t>
      </w:r>
    </w:p>
    <w:p w14:paraId="0000001E" w14:textId="77777777" w:rsidR="00873271" w:rsidRPr="001521E1" w:rsidRDefault="00000000">
      <w:pPr>
        <w:spacing w:before="240" w:after="240"/>
        <w:rPr>
          <w:rFonts w:ascii="Myriad Pro" w:hAnsi="Myriad Pro"/>
          <w:sz w:val="24"/>
          <w:szCs w:val="24"/>
        </w:rPr>
      </w:pPr>
      <w:r w:rsidRPr="001521E1">
        <w:rPr>
          <w:rFonts w:ascii="Myriad Pro" w:hAnsi="Myriad Pro"/>
          <w:sz w:val="24"/>
          <w:szCs w:val="24"/>
        </w:rPr>
        <w:t>Kaiser is doing its best to avoid gaps in communication during video appointments. Kaiser is doing its best to make sure that interpreters and captioners are on time.</w:t>
      </w:r>
    </w:p>
    <w:p w14:paraId="0000001F" w14:textId="77777777" w:rsidR="00873271" w:rsidRPr="001521E1" w:rsidRDefault="00000000">
      <w:pPr>
        <w:numPr>
          <w:ilvl w:val="0"/>
          <w:numId w:val="1"/>
        </w:numPr>
        <w:spacing w:before="240" w:after="240"/>
        <w:rPr>
          <w:rFonts w:ascii="Myriad Pro" w:hAnsi="Myriad Pro"/>
          <w:sz w:val="24"/>
          <w:szCs w:val="24"/>
        </w:rPr>
      </w:pPr>
      <w:r w:rsidRPr="001521E1">
        <w:rPr>
          <w:rFonts w:ascii="Myriad Pro" w:hAnsi="Myriad Pro"/>
          <w:sz w:val="24"/>
          <w:szCs w:val="24"/>
        </w:rPr>
        <w:t>If the interpreter or captioner is late, the provider will use chat to communicate. The provider will tell the patient that the interpreter or captioner will join soon. And that the appointment will begin when they arrive.</w:t>
      </w:r>
    </w:p>
    <w:p w14:paraId="00000020" w14:textId="77777777" w:rsidR="00873271" w:rsidRPr="001521E1" w:rsidRDefault="00000000">
      <w:pPr>
        <w:spacing w:before="240" w:after="240"/>
        <w:rPr>
          <w:rFonts w:ascii="Myriad Pro" w:hAnsi="Myriad Pro"/>
          <w:sz w:val="24"/>
          <w:szCs w:val="24"/>
        </w:rPr>
      </w:pPr>
      <w:r w:rsidRPr="001521E1">
        <w:rPr>
          <w:rFonts w:ascii="Myriad Pro" w:hAnsi="Myriad Pro"/>
          <w:sz w:val="24"/>
          <w:szCs w:val="24"/>
        </w:rPr>
        <w:t>Kaiser is using Zoom for appointments, group visits, video classes, and support groups. Kaiser has enabled chat and automatic captions. Zoom permits integrated sign language and integrated captions. Zoom gives members the capacity to view everyone or to pin specific participants.</w:t>
      </w:r>
    </w:p>
    <w:p w14:paraId="00000021" w14:textId="77777777" w:rsidR="00873271" w:rsidRPr="001521E1" w:rsidRDefault="00000000">
      <w:pPr>
        <w:spacing w:before="240" w:after="240"/>
        <w:rPr>
          <w:rFonts w:ascii="Myriad Pro" w:hAnsi="Myriad Pro"/>
          <w:sz w:val="24"/>
          <w:szCs w:val="24"/>
        </w:rPr>
      </w:pPr>
      <w:r w:rsidRPr="001521E1">
        <w:rPr>
          <w:rFonts w:ascii="Myriad Pro" w:hAnsi="Myriad Pro"/>
          <w:sz w:val="24"/>
          <w:szCs w:val="24"/>
        </w:rPr>
        <w:t>Kaiser is making sure it has the right technology for video meetings on Zoom. Kaiser contracts with sign language interpreters and captioners. Kaiser is doing its best to make sure its contractors have the right technology.</w:t>
      </w:r>
    </w:p>
    <w:p w14:paraId="00000022" w14:textId="77777777" w:rsidR="00873271" w:rsidRPr="001521E1" w:rsidRDefault="00000000" w:rsidP="001521E1">
      <w:pPr>
        <w:pStyle w:val="Heading1"/>
      </w:pPr>
      <w:r w:rsidRPr="001521E1">
        <w:t>What if something goes wrong?</w:t>
      </w:r>
    </w:p>
    <w:p w14:paraId="00000023" w14:textId="77777777" w:rsidR="00873271" w:rsidRPr="001521E1" w:rsidRDefault="00000000">
      <w:pPr>
        <w:spacing w:before="240" w:after="240"/>
        <w:rPr>
          <w:rFonts w:ascii="Myriad Pro" w:hAnsi="Myriad Pro"/>
          <w:sz w:val="24"/>
          <w:szCs w:val="24"/>
        </w:rPr>
      </w:pPr>
      <w:r w:rsidRPr="001521E1">
        <w:rPr>
          <w:rFonts w:ascii="Myriad Pro" w:hAnsi="Myriad Pro"/>
          <w:sz w:val="24"/>
          <w:szCs w:val="24"/>
        </w:rPr>
        <w:t>If there is no sign language interpreter or captioner, then the member can pick:</w:t>
      </w:r>
    </w:p>
    <w:p w14:paraId="00000024" w14:textId="77777777" w:rsidR="00873271" w:rsidRPr="001521E1" w:rsidRDefault="00000000" w:rsidP="001521E1">
      <w:pPr>
        <w:numPr>
          <w:ilvl w:val="0"/>
          <w:numId w:val="3"/>
        </w:numPr>
        <w:rPr>
          <w:rFonts w:ascii="Myriad Pro" w:hAnsi="Myriad Pro"/>
          <w:sz w:val="24"/>
          <w:szCs w:val="24"/>
        </w:rPr>
      </w:pPr>
      <w:r w:rsidRPr="001521E1">
        <w:rPr>
          <w:rFonts w:ascii="Myriad Pro" w:hAnsi="Myriad Pro"/>
          <w:sz w:val="24"/>
          <w:szCs w:val="24"/>
        </w:rPr>
        <w:t>Kaiser will try its best to reschedule the appointment with the needed services for the same day;</w:t>
      </w:r>
    </w:p>
    <w:p w14:paraId="00000025" w14:textId="77777777" w:rsidR="00873271" w:rsidRPr="001521E1" w:rsidRDefault="00000000" w:rsidP="001521E1">
      <w:pPr>
        <w:numPr>
          <w:ilvl w:val="0"/>
          <w:numId w:val="3"/>
        </w:numPr>
        <w:rPr>
          <w:rFonts w:ascii="Myriad Pro" w:hAnsi="Myriad Pro"/>
          <w:sz w:val="24"/>
          <w:szCs w:val="24"/>
        </w:rPr>
      </w:pPr>
      <w:r w:rsidRPr="001521E1">
        <w:rPr>
          <w:rFonts w:ascii="Myriad Pro" w:hAnsi="Myriad Pro"/>
          <w:sz w:val="24"/>
          <w:szCs w:val="24"/>
        </w:rPr>
        <w:lastRenderedPageBreak/>
        <w:t>Kaiser will reschedule the appointment with the needed services within three days;</w:t>
      </w:r>
    </w:p>
    <w:p w14:paraId="00000027" w14:textId="5C8A372B" w:rsidR="00873271" w:rsidRPr="001521E1" w:rsidRDefault="00000000" w:rsidP="001521E1">
      <w:pPr>
        <w:numPr>
          <w:ilvl w:val="1"/>
          <w:numId w:val="3"/>
        </w:numPr>
        <w:rPr>
          <w:rFonts w:ascii="Myriad Pro" w:hAnsi="Myriad Pro"/>
          <w:sz w:val="24"/>
          <w:szCs w:val="24"/>
        </w:rPr>
      </w:pPr>
      <w:r w:rsidRPr="001521E1">
        <w:rPr>
          <w:rFonts w:ascii="Myriad Pro" w:hAnsi="Myriad Pro"/>
          <w:sz w:val="24"/>
          <w:szCs w:val="24"/>
        </w:rPr>
        <w:t>The member may choose to schedule the appointment later</w:t>
      </w:r>
    </w:p>
    <w:p w14:paraId="00000028" w14:textId="4943BE3D" w:rsidR="00873271" w:rsidRPr="001521E1" w:rsidRDefault="00000000" w:rsidP="001521E1">
      <w:pPr>
        <w:numPr>
          <w:ilvl w:val="0"/>
          <w:numId w:val="7"/>
        </w:numPr>
        <w:rPr>
          <w:rFonts w:ascii="Myriad Pro" w:hAnsi="Myriad Pro"/>
          <w:sz w:val="24"/>
          <w:szCs w:val="24"/>
        </w:rPr>
      </w:pPr>
      <w:r w:rsidRPr="001521E1">
        <w:rPr>
          <w:rFonts w:ascii="Myriad Pro" w:hAnsi="Myriad Pro"/>
          <w:sz w:val="24"/>
          <w:szCs w:val="24"/>
        </w:rPr>
        <w:t>Kaiser will continue with the original appointment using chat and/or automated captioning.</w:t>
      </w:r>
      <w:r w:rsidR="001521E1">
        <w:rPr>
          <w:rFonts w:ascii="Myriad Pro" w:hAnsi="Myriad Pro"/>
          <w:sz w:val="24"/>
          <w:szCs w:val="24"/>
        </w:rPr>
        <w:br/>
      </w:r>
    </w:p>
    <w:p w14:paraId="00000029" w14:textId="77777777" w:rsidR="00873271" w:rsidRPr="001521E1" w:rsidRDefault="00000000">
      <w:pPr>
        <w:spacing w:before="240" w:after="240"/>
        <w:rPr>
          <w:rFonts w:ascii="Myriad Pro" w:hAnsi="Myriad Pro"/>
          <w:sz w:val="24"/>
          <w:szCs w:val="24"/>
        </w:rPr>
      </w:pPr>
      <w:r w:rsidRPr="001521E1">
        <w:rPr>
          <w:rFonts w:ascii="Myriad Pro" w:hAnsi="Myriad Pro"/>
          <w:sz w:val="24"/>
          <w:szCs w:val="24"/>
        </w:rPr>
        <w:t>Kaiser is doing its best to make its grievance procedure accessible. Kaiser trains staff who assist members who are making a grievance. Grievance staff will provide effective communication to deaf and hard of hearing members. Kaiser trains its grievance staff upon hire and each year.</w:t>
      </w:r>
    </w:p>
    <w:p w14:paraId="0000002A" w14:textId="77777777" w:rsidR="00873271" w:rsidRPr="001521E1" w:rsidRDefault="00000000">
      <w:pPr>
        <w:spacing w:before="240" w:after="240"/>
        <w:rPr>
          <w:rFonts w:ascii="Myriad Pro" w:hAnsi="Myriad Pro"/>
          <w:sz w:val="24"/>
          <w:szCs w:val="24"/>
        </w:rPr>
      </w:pPr>
      <w:r w:rsidRPr="001521E1">
        <w:rPr>
          <w:rFonts w:ascii="Myriad Pro" w:hAnsi="Myriad Pro"/>
          <w:sz w:val="24"/>
          <w:szCs w:val="24"/>
        </w:rPr>
        <w:t>Kaiser will tell Plaintiff’s counsel about grievances related to the settlement. Kaiser will report about grievances about lack of accessibility in video appointments.</w:t>
      </w:r>
    </w:p>
    <w:p w14:paraId="0000002B" w14:textId="77777777" w:rsidR="00873271" w:rsidRPr="001521E1" w:rsidRDefault="00000000" w:rsidP="001521E1">
      <w:pPr>
        <w:pStyle w:val="Heading1"/>
      </w:pPr>
      <w:r w:rsidRPr="001521E1">
        <w:t>How will deaf and hard of hearing members learn about the options for video appointments?</w:t>
      </w:r>
    </w:p>
    <w:p w14:paraId="0000002C" w14:textId="77777777" w:rsidR="00873271" w:rsidRPr="001521E1" w:rsidRDefault="00000000">
      <w:pPr>
        <w:spacing w:before="240" w:after="240"/>
        <w:rPr>
          <w:rFonts w:ascii="Myriad Pro" w:hAnsi="Myriad Pro"/>
          <w:sz w:val="24"/>
          <w:szCs w:val="24"/>
        </w:rPr>
      </w:pPr>
      <w:r w:rsidRPr="001521E1">
        <w:rPr>
          <w:rFonts w:ascii="Myriad Pro" w:hAnsi="Myriad Pro"/>
          <w:sz w:val="24"/>
          <w:szCs w:val="24"/>
        </w:rPr>
        <w:t>Kaiser's website is kp.org. Kaiser will post updated information on its website for deaf and hard of hearing members. The information will include the communication options for video appointments. The information will be in “Your Guidebook to Kaiser Permanente Services."</w:t>
      </w:r>
    </w:p>
    <w:p w14:paraId="0000002D" w14:textId="77777777" w:rsidR="00873271" w:rsidRPr="001521E1" w:rsidRDefault="00000000">
      <w:pPr>
        <w:spacing w:before="240" w:after="240"/>
        <w:rPr>
          <w:rFonts w:ascii="Myriad Pro" w:hAnsi="Myriad Pro"/>
          <w:sz w:val="24"/>
          <w:szCs w:val="24"/>
        </w:rPr>
      </w:pPr>
      <w:r w:rsidRPr="001521E1">
        <w:rPr>
          <w:rFonts w:ascii="Myriad Pro" w:hAnsi="Myriad Pro"/>
          <w:sz w:val="24"/>
          <w:szCs w:val="24"/>
        </w:rPr>
        <w:t>Kaiser will provide the same information on kp.org in a video signed in ASL by a qualified Deaf Interpreter.</w:t>
      </w:r>
    </w:p>
    <w:p w14:paraId="0000002E" w14:textId="77777777" w:rsidR="00873271" w:rsidRPr="001521E1" w:rsidRDefault="00000000" w:rsidP="001521E1">
      <w:pPr>
        <w:pStyle w:val="Heading1"/>
      </w:pPr>
      <w:r w:rsidRPr="001521E1">
        <w:t>How do I learn more?</w:t>
      </w:r>
    </w:p>
    <w:p w14:paraId="00000030" w14:textId="15200DAB" w:rsidR="00873271" w:rsidRPr="001521E1" w:rsidRDefault="00000000">
      <w:pPr>
        <w:spacing w:before="240" w:after="240"/>
        <w:rPr>
          <w:rFonts w:ascii="Myriad Pro" w:hAnsi="Myriad Pro"/>
          <w:sz w:val="24"/>
          <w:szCs w:val="24"/>
        </w:rPr>
      </w:pPr>
      <w:r w:rsidRPr="001521E1">
        <w:rPr>
          <w:rFonts w:ascii="Myriad Pro" w:hAnsi="Myriad Pro"/>
          <w:sz w:val="24"/>
          <w:szCs w:val="24"/>
        </w:rPr>
        <w:t>Call or email Plaintiff’s counsel at 510-644-25</w:t>
      </w:r>
      <w:r w:rsidR="0045295A">
        <w:rPr>
          <w:rFonts w:ascii="Myriad Pro" w:hAnsi="Myriad Pro"/>
          <w:sz w:val="24"/>
          <w:szCs w:val="24"/>
        </w:rPr>
        <w:t>5</w:t>
      </w:r>
      <w:r w:rsidRPr="001521E1">
        <w:rPr>
          <w:rFonts w:ascii="Myriad Pro" w:hAnsi="Myriad Pro"/>
          <w:sz w:val="24"/>
          <w:szCs w:val="24"/>
        </w:rPr>
        <w:t xml:space="preserve">5 or </w:t>
      </w:r>
      <w:hyperlink r:id="rId7" w:history="1">
        <w:r w:rsidR="001521E1" w:rsidRPr="00937F47">
          <w:rPr>
            <w:rStyle w:val="Hyperlink"/>
            <w:rFonts w:ascii="Myriad Pro" w:hAnsi="Myriad Pro"/>
            <w:sz w:val="24"/>
            <w:szCs w:val="24"/>
          </w:rPr>
          <w:t>info@dredf.org</w:t>
        </w:r>
      </w:hyperlink>
      <w:r w:rsidR="001521E1">
        <w:rPr>
          <w:rFonts w:ascii="Myriad Pro" w:hAnsi="Myriad Pro"/>
          <w:sz w:val="24"/>
          <w:szCs w:val="24"/>
        </w:rPr>
        <w:t>.</w:t>
      </w:r>
    </w:p>
    <w:sectPr w:rsidR="00873271" w:rsidRPr="001521E1">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A394F" w14:textId="77777777" w:rsidR="008F312E" w:rsidRDefault="008F312E" w:rsidP="001521E1">
      <w:pPr>
        <w:spacing w:line="240" w:lineRule="auto"/>
      </w:pPr>
      <w:r>
        <w:separator/>
      </w:r>
    </w:p>
  </w:endnote>
  <w:endnote w:type="continuationSeparator" w:id="0">
    <w:p w14:paraId="23EBCE59" w14:textId="77777777" w:rsidR="008F312E" w:rsidRDefault="008F312E" w:rsidP="001521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9681419"/>
      <w:docPartObj>
        <w:docPartGallery w:val="Page Numbers (Bottom of Page)"/>
        <w:docPartUnique/>
      </w:docPartObj>
    </w:sdtPr>
    <w:sdtContent>
      <w:p w14:paraId="1DD7D670" w14:textId="4A7D42B3" w:rsidR="001521E1" w:rsidRDefault="001521E1" w:rsidP="00937F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4E30A3" w14:textId="77777777" w:rsidR="001521E1" w:rsidRDefault="001521E1" w:rsidP="001521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Myriad Pro" w:hAnsi="Myriad Pro"/>
        <w:sz w:val="24"/>
        <w:szCs w:val="24"/>
      </w:rPr>
      <w:id w:val="-585072657"/>
      <w:docPartObj>
        <w:docPartGallery w:val="Page Numbers (Bottom of Page)"/>
        <w:docPartUnique/>
      </w:docPartObj>
    </w:sdtPr>
    <w:sdtContent>
      <w:p w14:paraId="7FE24E91" w14:textId="5EA1974F" w:rsidR="001521E1" w:rsidRPr="001521E1" w:rsidRDefault="001521E1" w:rsidP="00937F47">
        <w:pPr>
          <w:pStyle w:val="Footer"/>
          <w:framePr w:wrap="none" w:vAnchor="text" w:hAnchor="margin" w:xAlign="right" w:y="1"/>
          <w:rPr>
            <w:rStyle w:val="PageNumber"/>
            <w:rFonts w:ascii="Myriad Pro" w:hAnsi="Myriad Pro"/>
            <w:sz w:val="24"/>
            <w:szCs w:val="24"/>
          </w:rPr>
        </w:pPr>
        <w:r w:rsidRPr="001521E1">
          <w:rPr>
            <w:rStyle w:val="PageNumber"/>
            <w:rFonts w:ascii="Myriad Pro" w:hAnsi="Myriad Pro"/>
            <w:sz w:val="24"/>
            <w:szCs w:val="24"/>
          </w:rPr>
          <w:fldChar w:fldCharType="begin"/>
        </w:r>
        <w:r w:rsidRPr="001521E1">
          <w:rPr>
            <w:rStyle w:val="PageNumber"/>
            <w:rFonts w:ascii="Myriad Pro" w:hAnsi="Myriad Pro"/>
            <w:sz w:val="24"/>
            <w:szCs w:val="24"/>
          </w:rPr>
          <w:instrText xml:space="preserve"> PAGE </w:instrText>
        </w:r>
        <w:r w:rsidRPr="001521E1">
          <w:rPr>
            <w:rStyle w:val="PageNumber"/>
            <w:rFonts w:ascii="Myriad Pro" w:hAnsi="Myriad Pro"/>
            <w:sz w:val="24"/>
            <w:szCs w:val="24"/>
          </w:rPr>
          <w:fldChar w:fldCharType="separate"/>
        </w:r>
        <w:r w:rsidRPr="001521E1">
          <w:rPr>
            <w:rStyle w:val="PageNumber"/>
            <w:rFonts w:ascii="Myriad Pro" w:hAnsi="Myriad Pro"/>
            <w:noProof/>
            <w:sz w:val="24"/>
            <w:szCs w:val="24"/>
          </w:rPr>
          <w:t>1</w:t>
        </w:r>
        <w:r w:rsidRPr="001521E1">
          <w:rPr>
            <w:rStyle w:val="PageNumber"/>
            <w:rFonts w:ascii="Myriad Pro" w:hAnsi="Myriad Pro"/>
            <w:sz w:val="24"/>
            <w:szCs w:val="24"/>
          </w:rPr>
          <w:fldChar w:fldCharType="end"/>
        </w:r>
      </w:p>
    </w:sdtContent>
  </w:sdt>
  <w:p w14:paraId="71C13FC2" w14:textId="731C72BD" w:rsidR="001521E1" w:rsidRPr="001521E1" w:rsidRDefault="001521E1" w:rsidP="001521E1">
    <w:pPr>
      <w:pStyle w:val="Footer"/>
      <w:ind w:right="360"/>
      <w:rPr>
        <w:rFonts w:ascii="Myriad Pro" w:hAnsi="Myriad Pro"/>
        <w:sz w:val="24"/>
        <w:szCs w:val="24"/>
        <w:lang w:val="en-US"/>
      </w:rPr>
    </w:pPr>
    <w:r w:rsidRPr="001521E1">
      <w:rPr>
        <w:rFonts w:ascii="Myriad Pro" w:hAnsi="Myriad Pro"/>
        <w:sz w:val="24"/>
        <w:szCs w:val="24"/>
        <w:lang w:val="en-US"/>
      </w:rPr>
      <w:t>March 26,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89635" w14:textId="77777777" w:rsidR="008F312E" w:rsidRDefault="008F312E" w:rsidP="001521E1">
      <w:pPr>
        <w:spacing w:line="240" w:lineRule="auto"/>
      </w:pPr>
      <w:r>
        <w:separator/>
      </w:r>
    </w:p>
  </w:footnote>
  <w:footnote w:type="continuationSeparator" w:id="0">
    <w:p w14:paraId="3BA4FAD4" w14:textId="77777777" w:rsidR="008F312E" w:rsidRDefault="008F312E" w:rsidP="001521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6FFE"/>
    <w:multiLevelType w:val="multilevel"/>
    <w:tmpl w:val="4E44E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504923"/>
    <w:multiLevelType w:val="multilevel"/>
    <w:tmpl w:val="2B9C6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0B6826"/>
    <w:multiLevelType w:val="multilevel"/>
    <w:tmpl w:val="B2586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5D20E5"/>
    <w:multiLevelType w:val="multilevel"/>
    <w:tmpl w:val="3D380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1C6C3D"/>
    <w:multiLevelType w:val="multilevel"/>
    <w:tmpl w:val="45509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9234B7"/>
    <w:multiLevelType w:val="multilevel"/>
    <w:tmpl w:val="2E68D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522F4D"/>
    <w:multiLevelType w:val="multilevel"/>
    <w:tmpl w:val="C3F63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006A01"/>
    <w:multiLevelType w:val="multilevel"/>
    <w:tmpl w:val="CE1A7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6802225">
    <w:abstractNumId w:val="0"/>
  </w:num>
  <w:num w:numId="2" w16cid:durableId="248271871">
    <w:abstractNumId w:val="6"/>
  </w:num>
  <w:num w:numId="3" w16cid:durableId="1916159360">
    <w:abstractNumId w:val="4"/>
  </w:num>
  <w:num w:numId="4" w16cid:durableId="872889128">
    <w:abstractNumId w:val="7"/>
  </w:num>
  <w:num w:numId="5" w16cid:durableId="1961187334">
    <w:abstractNumId w:val="5"/>
  </w:num>
  <w:num w:numId="6" w16cid:durableId="1650206187">
    <w:abstractNumId w:val="3"/>
  </w:num>
  <w:num w:numId="7" w16cid:durableId="856653082">
    <w:abstractNumId w:val="1"/>
  </w:num>
  <w:num w:numId="8" w16cid:durableId="1681659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71"/>
    <w:rsid w:val="001521E1"/>
    <w:rsid w:val="0045295A"/>
    <w:rsid w:val="004C3EBD"/>
    <w:rsid w:val="00873271"/>
    <w:rsid w:val="008F312E"/>
    <w:rsid w:val="00A44B08"/>
    <w:rsid w:val="00D6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0664B7"/>
  <w15:docId w15:val="{A623237F-479C-B149-8FF0-62381A6E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521E1"/>
    <w:pPr>
      <w:spacing w:before="360" w:after="120"/>
      <w:outlineLvl w:val="0"/>
    </w:pPr>
    <w:rPr>
      <w:rFonts w:ascii="Myriad Pro" w:hAnsi="Myriad Pro"/>
      <w:b/>
      <w:iCs/>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521E1"/>
    <w:pPr>
      <w:spacing w:before="240" w:after="240"/>
      <w:jc w:val="center"/>
    </w:pPr>
    <w:rPr>
      <w:rFonts w:ascii="Myriad Pro" w:hAnsi="Myriad Pro"/>
      <w:b/>
      <w:sz w:val="28"/>
      <w:szCs w:val="28"/>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521E1"/>
    <w:pPr>
      <w:tabs>
        <w:tab w:val="center" w:pos="4680"/>
        <w:tab w:val="right" w:pos="9360"/>
      </w:tabs>
      <w:spacing w:line="240" w:lineRule="auto"/>
    </w:pPr>
  </w:style>
  <w:style w:type="character" w:customStyle="1" w:styleId="HeaderChar">
    <w:name w:val="Header Char"/>
    <w:basedOn w:val="DefaultParagraphFont"/>
    <w:link w:val="Header"/>
    <w:uiPriority w:val="99"/>
    <w:rsid w:val="001521E1"/>
  </w:style>
  <w:style w:type="paragraph" w:styleId="Footer">
    <w:name w:val="footer"/>
    <w:basedOn w:val="Normal"/>
    <w:link w:val="FooterChar"/>
    <w:uiPriority w:val="99"/>
    <w:unhideWhenUsed/>
    <w:rsid w:val="001521E1"/>
    <w:pPr>
      <w:tabs>
        <w:tab w:val="center" w:pos="4680"/>
        <w:tab w:val="right" w:pos="9360"/>
      </w:tabs>
      <w:spacing w:line="240" w:lineRule="auto"/>
    </w:pPr>
  </w:style>
  <w:style w:type="character" w:customStyle="1" w:styleId="FooterChar">
    <w:name w:val="Footer Char"/>
    <w:basedOn w:val="DefaultParagraphFont"/>
    <w:link w:val="Footer"/>
    <w:uiPriority w:val="99"/>
    <w:rsid w:val="001521E1"/>
  </w:style>
  <w:style w:type="character" w:styleId="Hyperlink">
    <w:name w:val="Hyperlink"/>
    <w:basedOn w:val="DefaultParagraphFont"/>
    <w:uiPriority w:val="99"/>
    <w:unhideWhenUsed/>
    <w:rsid w:val="001521E1"/>
    <w:rPr>
      <w:color w:val="0000FF" w:themeColor="hyperlink"/>
      <w:u w:val="single"/>
    </w:rPr>
  </w:style>
  <w:style w:type="character" w:styleId="UnresolvedMention">
    <w:name w:val="Unresolved Mention"/>
    <w:basedOn w:val="DefaultParagraphFont"/>
    <w:uiPriority w:val="99"/>
    <w:semiHidden/>
    <w:unhideWhenUsed/>
    <w:rsid w:val="001521E1"/>
    <w:rPr>
      <w:color w:val="605E5C"/>
      <w:shd w:val="clear" w:color="auto" w:fill="E1DFDD"/>
    </w:rPr>
  </w:style>
  <w:style w:type="character" w:styleId="PageNumber">
    <w:name w:val="page number"/>
    <w:basedOn w:val="DefaultParagraphFont"/>
    <w:uiPriority w:val="99"/>
    <w:semiHidden/>
    <w:unhideWhenUsed/>
    <w:rsid w:val="00152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red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768</Words>
  <Characters>4191</Characters>
  <Application>Microsoft Office Word</Application>
  <DocSecurity>0</DocSecurity>
  <Lines>79</Lines>
  <Paragraphs>51</Paragraphs>
  <ScaleCrop>false</ScaleCrop>
  <HeadingPairs>
    <vt:vector size="2" baseType="variant">
      <vt:variant>
        <vt:lpstr>Title</vt:lpstr>
      </vt:variant>
      <vt:variant>
        <vt:i4>1</vt:i4>
      </vt:variant>
    </vt:vector>
  </HeadingPairs>
  <TitlesOfParts>
    <vt:vector size="1" baseType="lpstr">
      <vt:lpstr/>
    </vt:vector>
  </TitlesOfParts>
  <Manager/>
  <Company>Disability Rights Education and Defense Fund</Company>
  <LinksUpToDate>false</LinksUpToDate>
  <CharactersWithSpaces>4908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Video Telemedicine for People Who Are Deaf and Hard of Hearing - Kaiser Settlement Explainer</dc:title>
  <dc:subject/>
  <dc:creator/>
  <cp:keywords/>
  <dc:description/>
  <cp:lastModifiedBy>Tina Pinedo</cp:lastModifiedBy>
  <cp:revision>4</cp:revision>
  <dcterms:created xsi:type="dcterms:W3CDTF">2025-03-26T18:58:00Z</dcterms:created>
  <dcterms:modified xsi:type="dcterms:W3CDTF">2025-03-26T20:51:00Z</dcterms:modified>
  <cp:category/>
</cp:coreProperties>
</file>